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DE90C" w14:textId="77777777" w:rsidR="00F74E87" w:rsidRPr="002618FA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</w:rPr>
      </w:pPr>
      <w:r w:rsidRPr="002618FA">
        <w:rPr>
          <w:rFonts w:ascii="Arial" w:eastAsia="Times New Roman" w:hAnsi="Arial" w:cs="Arial"/>
          <w:b/>
          <w:sz w:val="28"/>
          <w:szCs w:val="28"/>
        </w:rPr>
        <w:t>H. A</w:t>
      </w:r>
      <w:r w:rsidR="00285AF3" w:rsidRPr="002618FA">
        <w:rPr>
          <w:rFonts w:ascii="Arial" w:eastAsia="Times New Roman" w:hAnsi="Arial" w:cs="Arial"/>
          <w:b/>
          <w:sz w:val="28"/>
          <w:szCs w:val="28"/>
        </w:rPr>
        <w:t>YUNTAMIENTO DE LEÓN, GUANAJUATO</w:t>
      </w:r>
    </w:p>
    <w:p w14:paraId="50F23E89" w14:textId="77777777" w:rsidR="00F74E87" w:rsidRPr="002618FA" w:rsidRDefault="00285AF3" w:rsidP="001C7DA3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2618FA">
        <w:rPr>
          <w:rFonts w:ascii="Arial" w:eastAsia="Times New Roman" w:hAnsi="Arial" w:cs="Arial"/>
          <w:b/>
          <w:sz w:val="28"/>
          <w:szCs w:val="28"/>
        </w:rPr>
        <w:t>P R E S E N T E</w:t>
      </w:r>
    </w:p>
    <w:p w14:paraId="7855EB0D" w14:textId="77777777" w:rsidR="004C23FB" w:rsidRPr="002618FA" w:rsidRDefault="004C23FB" w:rsidP="001C7DA3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14:paraId="13275766" w14:textId="77777777" w:rsidR="00F74E87" w:rsidRPr="002618FA" w:rsidRDefault="00F74E87" w:rsidP="001C7DA3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618FA">
        <w:rPr>
          <w:rFonts w:ascii="Arial" w:hAnsi="Arial" w:cs="Arial"/>
          <w:sz w:val="28"/>
          <w:szCs w:val="28"/>
        </w:rPr>
        <w:t xml:space="preserve">Los suscritos integrantes de la </w:t>
      </w:r>
      <w:r w:rsidRPr="002618FA">
        <w:rPr>
          <w:rFonts w:ascii="Arial" w:hAnsi="Arial" w:cs="Arial"/>
          <w:b/>
          <w:sz w:val="28"/>
          <w:szCs w:val="28"/>
        </w:rPr>
        <w:t xml:space="preserve">Comisión de Gobierno, Seguridad Pública y Tránsito, </w:t>
      </w:r>
      <w:r w:rsidRPr="002618FA">
        <w:rPr>
          <w:rFonts w:ascii="Arial" w:hAnsi="Arial" w:cs="Arial"/>
          <w:sz w:val="28"/>
          <w:szCs w:val="28"/>
        </w:rPr>
        <w:t xml:space="preserve">con fundamento en los artículos 81 de la Ley Orgánica Municipal para el Estado de Guanajuato; 50, 66, 70 y 71 del Reglamento Interior del H. Ayuntamiento de León, Guanajuato, sometemos a consideración de este Cuerpo Edilicio, la propuesta de acuerdo que se formula al final del presente dictamen, con base en las siguientes: </w:t>
      </w:r>
    </w:p>
    <w:p w14:paraId="67509954" w14:textId="77777777" w:rsidR="0026357E" w:rsidRPr="002618FA" w:rsidRDefault="0026357E" w:rsidP="001C7DA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14:paraId="1A170AFA" w14:textId="77777777" w:rsidR="002618FA" w:rsidRPr="002618FA" w:rsidRDefault="002618FA" w:rsidP="001C7DA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14:paraId="010CDC09" w14:textId="77777777" w:rsidR="00F74E87" w:rsidRPr="002618FA" w:rsidRDefault="00F74E87" w:rsidP="001C7DA3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2618FA">
        <w:rPr>
          <w:rFonts w:ascii="Arial" w:eastAsia="Times New Roman" w:hAnsi="Arial" w:cs="Arial"/>
          <w:b/>
          <w:sz w:val="28"/>
          <w:szCs w:val="28"/>
        </w:rPr>
        <w:t>C O N S I D E R A C I O N E S</w:t>
      </w:r>
    </w:p>
    <w:p w14:paraId="6561F61F" w14:textId="77777777" w:rsidR="007A0FC6" w:rsidRPr="002618FA" w:rsidRDefault="007A0FC6" w:rsidP="001C7DA3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14:paraId="7A2BED95" w14:textId="77777777" w:rsidR="00F74E87" w:rsidRPr="002618FA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</w:rPr>
      </w:pPr>
      <w:r w:rsidRPr="002618FA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I. 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>La seguridad pública, de acuerdo al artículo 21 constitucional, es una función correspondiente a los tres ámbitos de gobierno, la cual tiene por objeto la salvaguarda y defensa de la integridad y derechos de los ciudadanos. Para el cumplimiento de esta función, el poder público cuenta con actividades auxiliares, entre las que se encuentran los servicios de seguridad privada.</w:t>
      </w:r>
    </w:p>
    <w:p w14:paraId="02466F22" w14:textId="77777777" w:rsidR="00F74E87" w:rsidRPr="002618FA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63222485" w14:textId="77777777" w:rsidR="00F74E87" w:rsidRPr="002618FA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</w:rPr>
      </w:pP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>Los servicios de seguridad privada son actividades desarrolladas por los particulares para la seguridad y protección de bienes, personas y lugares, los cuales para su ejercicio es necesario contar con la autorización o permiso de las autoridades competentes.</w:t>
      </w:r>
    </w:p>
    <w:p w14:paraId="2FDFF2DD" w14:textId="77777777" w:rsidR="007A0FC6" w:rsidRPr="002618FA" w:rsidRDefault="007A0FC6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</w:rPr>
      </w:pPr>
    </w:p>
    <w:p w14:paraId="3D74CC05" w14:textId="77777777" w:rsidR="00F74E87" w:rsidRPr="002618FA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</w:rPr>
      </w:pPr>
      <w:r w:rsidRPr="002618FA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II. 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>El Ejecutivo del Estado es la autoridad competente para autorizar a los particulares la prestación de los servicios de seguridad privada, previa conformidad del Ayuntamiento.</w:t>
      </w:r>
    </w:p>
    <w:p w14:paraId="44C3BD73" w14:textId="77777777" w:rsidR="00F74E87" w:rsidRPr="002618FA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2447B241" w14:textId="77777777" w:rsidR="00F74E87" w:rsidRPr="002618FA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</w:rPr>
      </w:pP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>La manifestación de conformidad para prestar el servicio de seguridad privada, que para tales efectos emitan los ayuntamientos, contará con una vigencia anual, la cual empezará a partir de la fecha de su expedición, misma que tendrá que ser revalidada antes de la fecha de su vencimiento.</w:t>
      </w:r>
    </w:p>
    <w:p w14:paraId="6D8E3A68" w14:textId="77777777" w:rsidR="007A0FC6" w:rsidRPr="002618FA" w:rsidRDefault="007A0FC6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</w:p>
    <w:p w14:paraId="04639CF9" w14:textId="77777777" w:rsidR="005D4D2D" w:rsidRPr="002618FA" w:rsidRDefault="00F74E87" w:rsidP="001C7DA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2618FA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III. 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La </w:t>
      </w:r>
      <w:r w:rsidR="008E58FD"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Dirección de Regulación de la Seguridad 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Privada, adscrita a la Secretaría de Seguridad Pública Municipal con fundamento en el artículo </w:t>
      </w:r>
      <w:r w:rsidR="00E32B07" w:rsidRPr="002618FA">
        <w:rPr>
          <w:rFonts w:ascii="Arial" w:eastAsia="Times New Roman" w:hAnsi="Arial" w:cs="Arial"/>
          <w:sz w:val="28"/>
          <w:szCs w:val="28"/>
          <w:lang w:val="es-ES" w:eastAsia="es-ES"/>
        </w:rPr>
        <w:t>102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fracción III del Reglamento Interior de la Administración Pública Municipal de León, Guanajuato, es la competente para verificar la 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lastRenderedPageBreak/>
        <w:t>documentación e información proporcionada por los interesados en obtener la conformidad y sus revalidaciones para la prestación de servicios de seguridad privada, previo a someterse a la aprobación del H. Ayuntamiento.</w:t>
      </w:r>
    </w:p>
    <w:p w14:paraId="7C89B33A" w14:textId="77777777" w:rsidR="00B75D56" w:rsidRPr="002618FA" w:rsidRDefault="00B75D56" w:rsidP="001C7DA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49ADAFCE" w14:textId="77777777" w:rsidR="0008002B" w:rsidRPr="002618FA" w:rsidRDefault="0008002B" w:rsidP="001C7DA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>En ejercicio de di</w:t>
      </w:r>
      <w:r w:rsidR="001964C3"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cha atribución, la Dirección de Regulación </w:t>
      </w:r>
      <w:r w:rsidR="00336423" w:rsidRPr="002618FA">
        <w:rPr>
          <w:rFonts w:ascii="Arial" w:eastAsia="Times New Roman" w:hAnsi="Arial" w:cs="Arial"/>
          <w:sz w:val="28"/>
          <w:szCs w:val="28"/>
          <w:lang w:val="es-ES" w:eastAsia="es-ES"/>
        </w:rPr>
        <w:t>de la</w:t>
      </w:r>
      <w:r w:rsidR="007D44E5" w:rsidRPr="002618FA">
        <w:rPr>
          <w:rFonts w:ascii="Arial" w:eastAsia="Times New Roman" w:hAnsi="Arial" w:cs="Arial"/>
          <w:color w:val="FF0000"/>
          <w:sz w:val="28"/>
          <w:szCs w:val="28"/>
          <w:lang w:val="es-ES" w:eastAsia="es-ES"/>
        </w:rPr>
        <w:t xml:space="preserve"> 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Seguridad Privada emitió opinión técnica </w:t>
      </w:r>
      <w:r w:rsidRPr="002618FA">
        <w:rPr>
          <w:rFonts w:ascii="Arial" w:eastAsia="Times New Roman" w:hAnsi="Arial" w:cs="Arial"/>
          <w:b/>
          <w:sz w:val="28"/>
          <w:szCs w:val="28"/>
          <w:lang w:val="es-ES" w:eastAsia="es-ES"/>
        </w:rPr>
        <w:t>VIABLE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, para </w:t>
      </w:r>
      <w:r w:rsidR="004A04A1"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diversas personas 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>jurídica</w:t>
      </w:r>
      <w:r w:rsidR="004A04A1" w:rsidRPr="002618FA">
        <w:rPr>
          <w:rFonts w:ascii="Arial" w:eastAsia="Times New Roman" w:hAnsi="Arial" w:cs="Arial"/>
          <w:sz w:val="28"/>
          <w:szCs w:val="28"/>
          <w:lang w:val="es-ES" w:eastAsia="es-ES"/>
        </w:rPr>
        <w:t>s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colectiva</w:t>
      </w:r>
      <w:r w:rsidR="004A04A1" w:rsidRPr="002618FA">
        <w:rPr>
          <w:rFonts w:ascii="Arial" w:eastAsia="Times New Roman" w:hAnsi="Arial" w:cs="Arial"/>
          <w:sz w:val="28"/>
          <w:szCs w:val="28"/>
          <w:lang w:val="es-ES" w:eastAsia="es-ES"/>
        </w:rPr>
        <w:t>s</w:t>
      </w:r>
      <w:r w:rsidR="002E23F1" w:rsidRPr="002618FA">
        <w:rPr>
          <w:rFonts w:ascii="Arial" w:eastAsia="Times New Roman" w:hAnsi="Arial" w:cs="Arial"/>
          <w:sz w:val="28"/>
          <w:szCs w:val="28"/>
          <w:lang w:val="es-ES" w:eastAsia="es-ES"/>
        </w:rPr>
        <w:t>, que se detalla</w:t>
      </w:r>
      <w:r w:rsidR="004A04A1" w:rsidRPr="002618FA">
        <w:rPr>
          <w:rFonts w:ascii="Arial" w:eastAsia="Times New Roman" w:hAnsi="Arial" w:cs="Arial"/>
          <w:sz w:val="28"/>
          <w:szCs w:val="28"/>
          <w:lang w:val="es-ES" w:eastAsia="es-ES"/>
        </w:rPr>
        <w:t>n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a continuación:</w:t>
      </w:r>
    </w:p>
    <w:p w14:paraId="273E55DE" w14:textId="77777777" w:rsidR="004A04A1" w:rsidRPr="002618FA" w:rsidRDefault="004A04A1" w:rsidP="001C7DA3">
      <w:pPr>
        <w:tabs>
          <w:tab w:val="left" w:pos="921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1D70EBEF" w14:textId="77777777" w:rsidR="00037DD1" w:rsidRPr="002618FA" w:rsidRDefault="0014310B" w:rsidP="001C7DA3">
      <w:pPr>
        <w:tabs>
          <w:tab w:val="left" w:pos="921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>Persona</w:t>
      </w:r>
      <w:r w:rsidR="004A04A1" w:rsidRPr="002618FA">
        <w:rPr>
          <w:rFonts w:ascii="Arial" w:eastAsia="Times New Roman" w:hAnsi="Arial" w:cs="Arial"/>
          <w:sz w:val="28"/>
          <w:szCs w:val="28"/>
          <w:lang w:val="es-ES" w:eastAsia="es-ES"/>
        </w:rPr>
        <w:t>s</w:t>
      </w:r>
      <w:r w:rsidR="00D5260F"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jurídica</w:t>
      </w:r>
      <w:r w:rsidR="004A04A1" w:rsidRPr="002618FA">
        <w:rPr>
          <w:rFonts w:ascii="Arial" w:eastAsia="Times New Roman" w:hAnsi="Arial" w:cs="Arial"/>
          <w:sz w:val="28"/>
          <w:szCs w:val="28"/>
          <w:lang w:val="es-ES" w:eastAsia="es-ES"/>
        </w:rPr>
        <w:t>s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colectiva</w:t>
      </w:r>
      <w:r w:rsidR="004A04A1" w:rsidRPr="002618FA">
        <w:rPr>
          <w:rFonts w:ascii="Arial" w:eastAsia="Times New Roman" w:hAnsi="Arial" w:cs="Arial"/>
          <w:sz w:val="28"/>
          <w:szCs w:val="28"/>
          <w:lang w:val="es-ES" w:eastAsia="es-ES"/>
        </w:rPr>
        <w:t>s</w:t>
      </w:r>
      <w:r w:rsidR="00D5260F" w:rsidRPr="002618FA">
        <w:rPr>
          <w:rFonts w:ascii="Arial" w:eastAsia="Times New Roman" w:hAnsi="Arial" w:cs="Arial"/>
          <w:sz w:val="28"/>
          <w:szCs w:val="28"/>
          <w:lang w:val="es-ES" w:eastAsia="es-ES"/>
        </w:rPr>
        <w:t>: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5670"/>
        <w:gridCol w:w="3686"/>
      </w:tblGrid>
      <w:tr w:rsidR="00E323FF" w:rsidRPr="002618FA" w14:paraId="44351C1F" w14:textId="77777777" w:rsidTr="001C7DA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1017F1D7" w14:textId="77777777" w:rsidR="00E323FF" w:rsidRPr="002618FA" w:rsidRDefault="00E323FF" w:rsidP="001C7DA3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</w:pPr>
            <w:r w:rsidRPr="002618FA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  <w:t>Solicitante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01A5798F" w14:textId="77777777" w:rsidR="00EE575A" w:rsidRPr="002618FA" w:rsidRDefault="00E323FF" w:rsidP="001C7DA3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</w:pPr>
            <w:r w:rsidRPr="002618FA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  <w:t>Dictamen Técnico</w:t>
            </w:r>
          </w:p>
        </w:tc>
      </w:tr>
      <w:tr w:rsidR="000B1932" w:rsidRPr="002618FA" w14:paraId="38F26F5A" w14:textId="77777777" w:rsidTr="001C7DA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B71" w14:textId="77777777" w:rsidR="00B747D7" w:rsidRPr="002618FA" w:rsidRDefault="0026357E" w:rsidP="001C7DA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</w:pPr>
            <w:r w:rsidRPr="002618FA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 xml:space="preserve">SEYM de México </w:t>
            </w:r>
            <w:r w:rsidR="00BF1AFF" w:rsidRPr="002618FA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S.A. de C.V.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1C9D" w14:textId="77777777" w:rsidR="000B1932" w:rsidRPr="002618FA" w:rsidRDefault="002D1AD5" w:rsidP="001C7DA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</w:pPr>
            <w:r w:rsidRPr="002618FA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>S</w:t>
            </w:r>
            <w:r w:rsidR="0026357E" w:rsidRPr="002618FA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>SP/DRSP/099</w:t>
            </w:r>
            <w:r w:rsidR="000B1932" w:rsidRPr="002618FA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>/2020-CM</w:t>
            </w:r>
          </w:p>
        </w:tc>
      </w:tr>
      <w:tr w:rsidR="004A04A1" w:rsidRPr="002618FA" w14:paraId="7A258C15" w14:textId="77777777" w:rsidTr="001C7DA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200" w14:textId="77777777" w:rsidR="004A04A1" w:rsidRPr="002618FA" w:rsidRDefault="0026357E" w:rsidP="001C7DA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</w:pPr>
            <w:r w:rsidRPr="002618FA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SEPSA</w:t>
            </w:r>
            <w:r w:rsidR="004A04A1" w:rsidRPr="002618FA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 xml:space="preserve"> S.A. de C.V.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8FD3" w14:textId="77777777" w:rsidR="004A04A1" w:rsidRPr="002618FA" w:rsidRDefault="0026357E" w:rsidP="001C7DA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</w:pPr>
            <w:r w:rsidRPr="002618FA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>SSP/DRSP/118</w:t>
            </w:r>
            <w:r w:rsidR="004A04A1" w:rsidRPr="002618FA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>/2020-CM</w:t>
            </w:r>
          </w:p>
        </w:tc>
      </w:tr>
    </w:tbl>
    <w:p w14:paraId="0D7BFA31" w14:textId="77777777" w:rsidR="007A0FC6" w:rsidRPr="002618FA" w:rsidRDefault="007A0FC6" w:rsidP="001C7DA3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</w:p>
    <w:p w14:paraId="6839E751" w14:textId="77777777" w:rsidR="00D5260F" w:rsidRPr="002618FA" w:rsidRDefault="00D5260F" w:rsidP="001C7DA3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</w:pPr>
      <w:r w:rsidRPr="002618FA">
        <w:rPr>
          <w:rFonts w:ascii="Arial" w:eastAsia="Times New Roman" w:hAnsi="Arial" w:cs="Arial"/>
          <w:b/>
          <w:sz w:val="28"/>
          <w:szCs w:val="28"/>
          <w:lang w:val="es-ES" w:eastAsia="es-ES"/>
        </w:rPr>
        <w:t>IV.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En este orden de ideas, los integrantes de la Comisión de Gobierno, Seguridad Pública y Tránsito consideramos conveniente otorgar </w:t>
      </w:r>
      <w:r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la conformidad municipal </w:t>
      </w:r>
      <w:r w:rsidR="0014310B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para </w:t>
      </w:r>
      <w:r w:rsidR="004A04A1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diversas personas jurídicas colectivas</w:t>
      </w:r>
      <w:r w:rsidR="00EE575A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,</w:t>
      </w:r>
      <w:r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señalada</w:t>
      </w:r>
      <w:r w:rsidR="004A04A1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s</w:t>
      </w:r>
      <w:r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en la tabla anterior para que preste</w:t>
      </w:r>
      <w:r w:rsidR="004A04A1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n</w:t>
      </w:r>
      <w:r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servicios de seguridad privada en este municipio,</w:t>
      </w:r>
      <w:r w:rsidR="002E23F1"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toda vez </w:t>
      </w:r>
      <w:r w:rsidR="00020207" w:rsidRPr="002618FA">
        <w:rPr>
          <w:rFonts w:ascii="Arial" w:eastAsia="Times New Roman" w:hAnsi="Arial" w:cs="Arial"/>
          <w:sz w:val="28"/>
          <w:szCs w:val="28"/>
          <w:lang w:val="es-ES" w:eastAsia="es-ES"/>
        </w:rPr>
        <w:t>que,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de conformidad con la revisión realizada por la Dirección de </w:t>
      </w:r>
      <w:r w:rsidR="00E32B07" w:rsidRPr="002618FA">
        <w:rPr>
          <w:rFonts w:ascii="Arial" w:eastAsia="Times New Roman" w:hAnsi="Arial" w:cs="Arial"/>
          <w:sz w:val="28"/>
          <w:szCs w:val="28"/>
          <w:lang w:val="es-ES" w:eastAsia="es-ES"/>
        </w:rPr>
        <w:t>Regulación de la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Seguridad Privada, se cumple satisfactoriamente con los requisitos para ello.</w:t>
      </w:r>
    </w:p>
    <w:p w14:paraId="106BED23" w14:textId="77777777" w:rsidR="007A0FC6" w:rsidRPr="002618FA" w:rsidRDefault="007A0FC6" w:rsidP="001C7DA3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</w:pPr>
    </w:p>
    <w:p w14:paraId="177521F9" w14:textId="77777777" w:rsidR="00F74E87" w:rsidRPr="002618FA" w:rsidRDefault="0027315E" w:rsidP="001C7DA3">
      <w:pPr>
        <w:spacing w:after="0" w:line="240" w:lineRule="auto"/>
        <w:jc w:val="both"/>
        <w:rPr>
          <w:rFonts w:ascii="Arial" w:eastAsia="Times New Roman" w:hAnsi="Arial" w:cs="Arial"/>
          <w:bCs/>
          <w:sz w:val="28"/>
          <w:szCs w:val="28"/>
          <w:lang w:val="es-ES" w:eastAsia="es-MX"/>
        </w:rPr>
      </w:pPr>
      <w:r w:rsidRPr="002618FA">
        <w:rPr>
          <w:rFonts w:ascii="Arial" w:eastAsia="Times New Roman" w:hAnsi="Arial" w:cs="Arial"/>
          <w:bCs/>
          <w:sz w:val="28"/>
          <w:szCs w:val="28"/>
          <w:lang w:val="es-ES" w:eastAsia="es-MX"/>
        </w:rPr>
        <w:t xml:space="preserve">Por lo anteriormente expuesto, </w:t>
      </w:r>
      <w:r w:rsidR="00F74E87" w:rsidRPr="002618FA">
        <w:rPr>
          <w:rFonts w:ascii="Arial" w:eastAsia="Times New Roman" w:hAnsi="Arial" w:cs="Arial"/>
          <w:bCs/>
          <w:sz w:val="28"/>
          <w:szCs w:val="28"/>
          <w:lang w:val="es-ES" w:eastAsia="es-MX"/>
        </w:rPr>
        <w:t>se somete a consideración de este Ayuntamiento la aprobación de la propuesta del siguiente:</w:t>
      </w:r>
    </w:p>
    <w:p w14:paraId="03A50129" w14:textId="77777777" w:rsidR="002E23F1" w:rsidRPr="002618FA" w:rsidRDefault="002E23F1" w:rsidP="001C7DA3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14:paraId="6C2A421B" w14:textId="77777777" w:rsidR="0026357E" w:rsidRPr="002618FA" w:rsidRDefault="0026357E" w:rsidP="001C7DA3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14:paraId="2C36F933" w14:textId="77777777" w:rsidR="00F74E87" w:rsidRPr="002618FA" w:rsidRDefault="00F74E87" w:rsidP="001C7DA3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2618FA">
        <w:rPr>
          <w:rFonts w:ascii="Arial" w:eastAsia="Times New Roman" w:hAnsi="Arial" w:cs="Arial"/>
          <w:b/>
          <w:sz w:val="28"/>
          <w:szCs w:val="28"/>
        </w:rPr>
        <w:t>A C U E R D O</w:t>
      </w:r>
    </w:p>
    <w:p w14:paraId="5402E8E0" w14:textId="77777777" w:rsidR="005E1BA4" w:rsidRPr="002618FA" w:rsidRDefault="005E1BA4" w:rsidP="001C7DA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0EACC0EE" w14:textId="77777777" w:rsidR="00D5260F" w:rsidRPr="002618FA" w:rsidRDefault="004A04A1" w:rsidP="001C7DA3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</w:pPr>
      <w:r w:rsidRPr="002618FA">
        <w:rPr>
          <w:rFonts w:ascii="Arial" w:eastAsia="Times New Roman" w:hAnsi="Arial" w:cs="Arial"/>
          <w:b/>
          <w:sz w:val="28"/>
          <w:szCs w:val="28"/>
          <w:lang w:val="es-ES" w:eastAsia="es-ES"/>
        </w:rPr>
        <w:t>Primero</w:t>
      </w:r>
      <w:r w:rsidR="009361A4" w:rsidRPr="002618FA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. </w:t>
      </w:r>
      <w:r w:rsidR="00F74E87"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Con fundamento en lo dispuesto por los artículos 76 fracción III inciso c) de la Ley Orgánica Municipal para el Estado de Guanajuato; 1 fracción III, 16 fracción VI, 177, 179, 180, 183, 185, 186 y 187 de la Ley del Sistema de Seguridad Pública del Estado de Guanajuato; 13 fracción I del Reglamento en materia de servicios de Seguridad Privada para el Estado de Guanajuato y sus Municipios; </w:t>
      </w:r>
      <w:r w:rsidR="009937F5" w:rsidRPr="002618FA">
        <w:rPr>
          <w:rFonts w:ascii="Arial" w:eastAsia="Times New Roman" w:hAnsi="Arial" w:cs="Arial"/>
          <w:sz w:val="28"/>
          <w:szCs w:val="28"/>
          <w:lang w:val="es-ES" w:eastAsia="es-ES"/>
        </w:rPr>
        <w:t>2</w:t>
      </w:r>
      <w:r w:rsidR="00FC7B10" w:rsidRPr="002618FA">
        <w:rPr>
          <w:rFonts w:ascii="Arial" w:eastAsia="Times New Roman" w:hAnsi="Arial" w:cs="Arial"/>
          <w:sz w:val="28"/>
          <w:szCs w:val="28"/>
          <w:lang w:val="es-ES" w:eastAsia="es-ES"/>
        </w:rPr>
        <w:t>4 y 2</w:t>
      </w:r>
      <w:r w:rsidR="009937F5"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5 del Reglamento de Seguridad Privada para el Municipio de León, Guanajuato, </w:t>
      </w:r>
      <w:r w:rsidR="00F74E87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se otorga la conformidad municipal</w:t>
      </w:r>
      <w:r w:rsidR="00F74E87" w:rsidRPr="002618FA">
        <w:rPr>
          <w:rFonts w:ascii="Arial" w:eastAsia="Times New Roman" w:hAnsi="Arial" w:cs="Arial"/>
          <w:i/>
          <w:sz w:val="28"/>
          <w:szCs w:val="28"/>
          <w:lang w:val="es-ES" w:eastAsia="es-ES"/>
        </w:rPr>
        <w:t xml:space="preserve"> </w:t>
      </w:r>
      <w:r w:rsidR="00F74E87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para que preste</w:t>
      </w:r>
      <w:r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n</w:t>
      </w:r>
      <w:r w:rsidR="00F74E87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el servicio de seguridad privada en este municipio, con una vigencia al</w:t>
      </w:r>
      <w:r w:rsidR="00AB416E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</w:t>
      </w:r>
      <w:r w:rsidR="0069304D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13</w:t>
      </w:r>
      <w:r w:rsidR="00D5260F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</w:t>
      </w:r>
      <w:r w:rsidR="00B75D56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de </w:t>
      </w:r>
      <w:r w:rsidR="0026357E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agosto</w:t>
      </w:r>
      <w:r w:rsidR="00BF1AFF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</w:t>
      </w:r>
      <w:r w:rsidR="00B75D56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d</w:t>
      </w:r>
      <w:r w:rsidR="00F74E87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el </w:t>
      </w:r>
      <w:r w:rsidR="00C973C2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año </w:t>
      </w:r>
      <w:r w:rsidR="00E32B07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2021</w:t>
      </w:r>
      <w:r w:rsidR="002706B4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, </w:t>
      </w:r>
      <w:r w:rsidR="0014310B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para</w:t>
      </w:r>
      <w:r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diversas personas jurídicas colectivas</w:t>
      </w:r>
      <w:r w:rsidR="00EE575A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, </w:t>
      </w:r>
      <w:r w:rsidR="00D5260F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que se detalla</w:t>
      </w:r>
      <w:r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n</w:t>
      </w:r>
      <w:r w:rsidR="00D5260F"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a continuación:</w:t>
      </w:r>
    </w:p>
    <w:p w14:paraId="14721EFD" w14:textId="77777777" w:rsidR="002618FA" w:rsidRPr="002618FA" w:rsidRDefault="002618FA" w:rsidP="001C7DA3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</w:pPr>
    </w:p>
    <w:p w14:paraId="791B900C" w14:textId="77777777" w:rsidR="004A04A1" w:rsidRPr="002618FA" w:rsidRDefault="004A04A1" w:rsidP="001C7DA3">
      <w:pPr>
        <w:spacing w:after="0" w:line="240" w:lineRule="auto"/>
        <w:rPr>
          <w:rFonts w:ascii="Arial" w:hAnsi="Arial" w:cs="Arial"/>
          <w:b/>
          <w:sz w:val="28"/>
          <w:szCs w:val="28"/>
          <w:lang w:val="es-ES"/>
        </w:rPr>
      </w:pPr>
    </w:p>
    <w:p w14:paraId="317208C8" w14:textId="77777777" w:rsidR="0026357E" w:rsidRPr="002618FA" w:rsidRDefault="0026357E" w:rsidP="001C7DA3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7EC7B433" w14:textId="77777777" w:rsidR="00D5260F" w:rsidRPr="002618FA" w:rsidRDefault="00D5260F" w:rsidP="001C7DA3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2618FA">
        <w:rPr>
          <w:rFonts w:ascii="Arial" w:hAnsi="Arial" w:cs="Arial"/>
          <w:sz w:val="28"/>
          <w:szCs w:val="28"/>
        </w:rPr>
        <w:t>Persona</w:t>
      </w:r>
      <w:r w:rsidR="0013406B" w:rsidRPr="002618FA">
        <w:rPr>
          <w:rFonts w:ascii="Arial" w:hAnsi="Arial" w:cs="Arial"/>
          <w:sz w:val="28"/>
          <w:szCs w:val="28"/>
        </w:rPr>
        <w:t>s</w:t>
      </w:r>
      <w:r w:rsidRPr="002618FA">
        <w:rPr>
          <w:rFonts w:ascii="Arial" w:hAnsi="Arial" w:cs="Arial"/>
          <w:sz w:val="28"/>
          <w:szCs w:val="28"/>
        </w:rPr>
        <w:t xml:space="preserve"> Jurídica</w:t>
      </w:r>
      <w:r w:rsidR="0013406B" w:rsidRPr="002618FA">
        <w:rPr>
          <w:rFonts w:ascii="Arial" w:hAnsi="Arial" w:cs="Arial"/>
          <w:sz w:val="28"/>
          <w:szCs w:val="28"/>
        </w:rPr>
        <w:t>s</w:t>
      </w:r>
      <w:r w:rsidRPr="002618FA">
        <w:rPr>
          <w:rFonts w:ascii="Arial" w:hAnsi="Arial" w:cs="Arial"/>
          <w:sz w:val="28"/>
          <w:szCs w:val="28"/>
        </w:rPr>
        <w:t xml:space="preserve"> Colectiva</w:t>
      </w:r>
      <w:r w:rsidR="0013406B" w:rsidRPr="002618FA">
        <w:rPr>
          <w:rFonts w:ascii="Arial" w:hAnsi="Arial" w:cs="Arial"/>
          <w:sz w:val="28"/>
          <w:szCs w:val="28"/>
        </w:rPr>
        <w:t>s</w:t>
      </w:r>
      <w:r w:rsidRPr="002618FA">
        <w:rPr>
          <w:rFonts w:ascii="Arial" w:hAnsi="Arial" w:cs="Arial"/>
          <w:sz w:val="28"/>
          <w:szCs w:val="28"/>
        </w:rPr>
        <w:t>:</w:t>
      </w:r>
    </w:p>
    <w:p w14:paraId="4E58F6AC" w14:textId="77777777" w:rsidR="0026357E" w:rsidRPr="002618FA" w:rsidRDefault="0026357E" w:rsidP="001C7DA3">
      <w:pPr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4253"/>
        <w:gridCol w:w="5103"/>
      </w:tblGrid>
      <w:tr w:rsidR="00E323FF" w:rsidRPr="002618FA" w14:paraId="2F958CEB" w14:textId="77777777" w:rsidTr="002618FA">
        <w:tc>
          <w:tcPr>
            <w:tcW w:w="4253" w:type="dxa"/>
            <w:shd w:val="clear" w:color="auto" w:fill="2E74B5" w:themeFill="accent1" w:themeFillShade="BF"/>
          </w:tcPr>
          <w:p w14:paraId="45FBFEEC" w14:textId="77777777" w:rsidR="00E323FF" w:rsidRPr="002618FA" w:rsidRDefault="00E323FF" w:rsidP="001C7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</w:pPr>
          </w:p>
          <w:p w14:paraId="6F6F86C9" w14:textId="77777777" w:rsidR="00E323FF" w:rsidRPr="002618FA" w:rsidRDefault="00E323FF" w:rsidP="001C7D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</w:pPr>
            <w:r w:rsidRPr="002618FA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  <w:t>Solicitante</w:t>
            </w:r>
          </w:p>
        </w:tc>
        <w:tc>
          <w:tcPr>
            <w:tcW w:w="5103" w:type="dxa"/>
            <w:shd w:val="clear" w:color="auto" w:fill="2E74B5" w:themeFill="accent1" w:themeFillShade="BF"/>
          </w:tcPr>
          <w:p w14:paraId="2492D22B" w14:textId="77777777" w:rsidR="00E323FF" w:rsidRPr="002618FA" w:rsidRDefault="004C23FB" w:rsidP="001C7DA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</w:pPr>
            <w:r w:rsidRPr="002618FA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  <w:t xml:space="preserve">Modalidades </w:t>
            </w:r>
            <w:r w:rsidR="00E323FF" w:rsidRPr="002618FA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  <w:t>autorizadas conforme al artículo 180 de la Ley del Sistema de Seguridad Pública del Estado de Guanajuato y 14 del Reglamento de Seguridad Privada para el Municipio de León, Guanajuato</w:t>
            </w:r>
          </w:p>
        </w:tc>
      </w:tr>
      <w:tr w:rsidR="00864BE9" w:rsidRPr="002618FA" w14:paraId="13442FEA" w14:textId="77777777" w:rsidTr="002618FA">
        <w:tc>
          <w:tcPr>
            <w:tcW w:w="4253" w:type="dxa"/>
          </w:tcPr>
          <w:p w14:paraId="174BF049" w14:textId="77777777" w:rsidR="00864BE9" w:rsidRPr="002618FA" w:rsidRDefault="0026357E" w:rsidP="001C7DA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</w:pPr>
            <w:r w:rsidRPr="002618FA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SEYM de México S.A. de C.V.</w:t>
            </w:r>
          </w:p>
        </w:tc>
        <w:tc>
          <w:tcPr>
            <w:tcW w:w="5103" w:type="dxa"/>
          </w:tcPr>
          <w:p w14:paraId="574DDCFC" w14:textId="77777777" w:rsidR="00B747D7" w:rsidRPr="002618FA" w:rsidRDefault="00864BE9" w:rsidP="001C7DA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2618FA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I.- Protección y vigilancia de bienes.</w:t>
            </w:r>
          </w:p>
          <w:p w14:paraId="61239FCA" w14:textId="77777777" w:rsidR="0026357E" w:rsidRPr="002618FA" w:rsidRDefault="0026357E" w:rsidP="001C7DA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2618FA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 xml:space="preserve">Fracción II.- Protección y vigilancia de personas. </w:t>
            </w:r>
          </w:p>
          <w:p w14:paraId="2EB5E5F8" w14:textId="77777777" w:rsidR="0026357E" w:rsidRPr="002618FA" w:rsidRDefault="0026357E" w:rsidP="00263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2618FA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IV.- Servicio de blindaje de bienes muebles e inmuebles.</w:t>
            </w:r>
          </w:p>
        </w:tc>
      </w:tr>
      <w:tr w:rsidR="004A04A1" w:rsidRPr="002618FA" w14:paraId="77E0FEAE" w14:textId="77777777" w:rsidTr="002618FA">
        <w:tc>
          <w:tcPr>
            <w:tcW w:w="4253" w:type="dxa"/>
          </w:tcPr>
          <w:p w14:paraId="39EEEF29" w14:textId="77777777" w:rsidR="004A04A1" w:rsidRPr="002618FA" w:rsidRDefault="0026357E" w:rsidP="001C7DA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</w:pPr>
            <w:r w:rsidRPr="002618FA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SEPSA S.A. de C.V.</w:t>
            </w:r>
          </w:p>
        </w:tc>
        <w:tc>
          <w:tcPr>
            <w:tcW w:w="5103" w:type="dxa"/>
          </w:tcPr>
          <w:p w14:paraId="1E59D8DB" w14:textId="77777777" w:rsidR="004A04A1" w:rsidRPr="002618FA" w:rsidRDefault="004A04A1" w:rsidP="001C7DA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2618FA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</w:t>
            </w:r>
            <w:r w:rsidR="0026357E" w:rsidRPr="002618FA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II</w:t>
            </w:r>
            <w:r w:rsidRPr="002618FA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 xml:space="preserve">.- </w:t>
            </w:r>
            <w:r w:rsidR="0026357E" w:rsidRPr="002618FA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Transporte, custodia y protección de fondos y valores</w:t>
            </w:r>
            <w:r w:rsidRPr="002618FA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.</w:t>
            </w:r>
          </w:p>
        </w:tc>
      </w:tr>
    </w:tbl>
    <w:p w14:paraId="0D975119" w14:textId="77777777" w:rsidR="005228E3" w:rsidRPr="002618FA" w:rsidRDefault="005228E3" w:rsidP="001C7DA3">
      <w:pPr>
        <w:spacing w:after="0" w:line="240" w:lineRule="auto"/>
        <w:rPr>
          <w:rFonts w:ascii="Arial" w:hAnsi="Arial" w:cs="Arial"/>
          <w:b/>
          <w:sz w:val="28"/>
          <w:szCs w:val="28"/>
          <w:lang w:val="es-ES"/>
        </w:rPr>
      </w:pPr>
    </w:p>
    <w:p w14:paraId="010EF78A" w14:textId="77777777" w:rsidR="0026357E" w:rsidRPr="002618FA" w:rsidRDefault="0026357E" w:rsidP="001C7DA3">
      <w:pPr>
        <w:spacing w:after="0" w:line="240" w:lineRule="auto"/>
        <w:rPr>
          <w:rFonts w:ascii="Arial" w:hAnsi="Arial" w:cs="Arial"/>
          <w:b/>
          <w:sz w:val="28"/>
          <w:szCs w:val="28"/>
          <w:lang w:val="es-ES"/>
        </w:rPr>
      </w:pPr>
    </w:p>
    <w:p w14:paraId="363B193D" w14:textId="77777777" w:rsidR="004A04A1" w:rsidRPr="002618FA" w:rsidRDefault="004A04A1" w:rsidP="001C7DA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2618FA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Segundo. 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Con fundamento en el artículo 50 fracción V del Reglamento Interior de la Administración Pública Municipal de León, Guanajuato, </w:t>
      </w:r>
      <w:r w:rsidRPr="002618FA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se instruye a la Dirección Técnica de la Secretaría del H. Ayuntamiento</w:t>
      </w:r>
      <w:r w:rsidRPr="002618FA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para que elabore las certificaciones del presente acuerdo de manera individual para cada una de las personas mencionadas en el punto de acuerdo anterior.</w:t>
      </w:r>
    </w:p>
    <w:p w14:paraId="1444042B" w14:textId="77777777" w:rsidR="001C7DA3" w:rsidRPr="002618FA" w:rsidRDefault="001C7DA3" w:rsidP="001C7DA3">
      <w:pPr>
        <w:spacing w:after="0" w:line="240" w:lineRule="auto"/>
        <w:rPr>
          <w:rFonts w:ascii="Arial" w:hAnsi="Arial" w:cs="Arial"/>
          <w:b/>
          <w:sz w:val="28"/>
          <w:szCs w:val="28"/>
          <w:lang w:val="es-ES"/>
        </w:rPr>
      </w:pPr>
    </w:p>
    <w:p w14:paraId="10609DBF" w14:textId="77777777" w:rsidR="0026357E" w:rsidRPr="002618FA" w:rsidRDefault="0026357E" w:rsidP="001C7DA3">
      <w:pPr>
        <w:spacing w:after="0" w:line="240" w:lineRule="auto"/>
        <w:rPr>
          <w:rFonts w:ascii="Arial" w:hAnsi="Arial" w:cs="Arial"/>
          <w:b/>
          <w:sz w:val="28"/>
          <w:szCs w:val="28"/>
          <w:lang w:val="es-ES"/>
        </w:rPr>
      </w:pPr>
    </w:p>
    <w:p w14:paraId="65905DBC" w14:textId="77777777" w:rsidR="00E724A4" w:rsidRPr="002618FA" w:rsidRDefault="00E724A4" w:rsidP="001C7DA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A T E N T A M E N T E</w:t>
      </w:r>
    </w:p>
    <w:p w14:paraId="6E68DBB9" w14:textId="77777777" w:rsidR="00E724A4" w:rsidRPr="002618FA" w:rsidRDefault="00E724A4" w:rsidP="001C7DA3">
      <w:pPr>
        <w:tabs>
          <w:tab w:val="left" w:pos="2407"/>
          <w:tab w:val="center" w:pos="4631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ab/>
      </w:r>
      <w:r w:rsidRPr="002618FA">
        <w:rPr>
          <w:rFonts w:ascii="Arial" w:hAnsi="Arial" w:cs="Arial"/>
          <w:b/>
          <w:sz w:val="28"/>
          <w:szCs w:val="28"/>
        </w:rPr>
        <w:tab/>
        <w:t>“EL TRABAJO TODO LO VENCE”</w:t>
      </w:r>
    </w:p>
    <w:p w14:paraId="47C22DA9" w14:textId="77777777" w:rsidR="00E724A4" w:rsidRPr="002618FA" w:rsidRDefault="00E724A4" w:rsidP="001C7DA3">
      <w:pPr>
        <w:spacing w:after="0" w:line="240" w:lineRule="auto"/>
        <w:ind w:left="-284"/>
        <w:jc w:val="center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“2020, Año de Leona Vicario, Benemérita Madre de la Patria”</w:t>
      </w:r>
    </w:p>
    <w:p w14:paraId="7F5E8422" w14:textId="77777777" w:rsidR="00E724A4" w:rsidRPr="002618FA" w:rsidRDefault="00E724A4" w:rsidP="001C7DA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 xml:space="preserve">León, Guanajuato, a </w:t>
      </w:r>
      <w:r w:rsidR="0026357E" w:rsidRPr="002618FA">
        <w:rPr>
          <w:rFonts w:ascii="Arial" w:hAnsi="Arial" w:cs="Arial"/>
          <w:b/>
          <w:sz w:val="28"/>
          <w:szCs w:val="28"/>
        </w:rPr>
        <w:t>04</w:t>
      </w:r>
      <w:r w:rsidRPr="002618FA">
        <w:rPr>
          <w:rFonts w:ascii="Arial" w:hAnsi="Arial" w:cs="Arial"/>
          <w:b/>
          <w:sz w:val="28"/>
          <w:szCs w:val="28"/>
        </w:rPr>
        <w:t xml:space="preserve"> de </w:t>
      </w:r>
      <w:r w:rsidR="0026357E" w:rsidRPr="002618FA">
        <w:rPr>
          <w:rFonts w:ascii="Arial" w:hAnsi="Arial" w:cs="Arial"/>
          <w:b/>
          <w:sz w:val="28"/>
          <w:szCs w:val="28"/>
        </w:rPr>
        <w:t>agosto</w:t>
      </w:r>
      <w:r w:rsidRPr="002618FA">
        <w:rPr>
          <w:rFonts w:ascii="Arial" w:hAnsi="Arial" w:cs="Arial"/>
          <w:b/>
          <w:sz w:val="28"/>
          <w:szCs w:val="28"/>
        </w:rPr>
        <w:t xml:space="preserve"> de 2020</w:t>
      </w:r>
    </w:p>
    <w:p w14:paraId="68000116" w14:textId="77777777" w:rsidR="0026357E" w:rsidRPr="002618FA" w:rsidRDefault="0026357E" w:rsidP="001C7DA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6336A931" w14:textId="77777777" w:rsidR="002618FA" w:rsidRPr="002618FA" w:rsidRDefault="002618FA" w:rsidP="001C7DA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305B4D6" w14:textId="77777777" w:rsidR="002618FA" w:rsidRPr="002618FA" w:rsidRDefault="002618FA" w:rsidP="001C7DA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CF74F22" w14:textId="77777777" w:rsidR="002618FA" w:rsidRPr="002618FA" w:rsidRDefault="002618FA" w:rsidP="001C7DA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6A39994" w14:textId="77777777" w:rsidR="002618FA" w:rsidRPr="002618FA" w:rsidRDefault="002618FA" w:rsidP="001C7DA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D478E86" w14:textId="77777777" w:rsidR="00E724A4" w:rsidRPr="002618FA" w:rsidRDefault="00E724A4" w:rsidP="001C7DA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lastRenderedPageBreak/>
        <w:t xml:space="preserve">INTEGRANTES DE LA COMISIÓN DE GOBIERNO, </w:t>
      </w:r>
    </w:p>
    <w:p w14:paraId="0D33504C" w14:textId="77777777" w:rsidR="00E724A4" w:rsidRPr="002618FA" w:rsidRDefault="00E724A4" w:rsidP="001C7DA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SEGURIDAD PÚBLICA Y TRÁNSITO</w:t>
      </w:r>
    </w:p>
    <w:p w14:paraId="049C2E22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76A27C81" w14:textId="77777777" w:rsidR="002618FA" w:rsidRPr="002618FA" w:rsidRDefault="002618FA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528F5CDE" w14:textId="77777777" w:rsidR="002618FA" w:rsidRPr="002618FA" w:rsidRDefault="002618FA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0EAA22A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CHRISTIAN JAVIER CRUZ VILLEGAS</w:t>
      </w:r>
    </w:p>
    <w:p w14:paraId="245C0638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SÍNDICO</w:t>
      </w:r>
    </w:p>
    <w:p w14:paraId="79674777" w14:textId="77777777" w:rsidR="00E724A4" w:rsidRPr="002618FA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0A2D981F" w14:textId="77777777" w:rsidR="005228E3" w:rsidRPr="002618FA" w:rsidRDefault="005228E3" w:rsidP="001C7DA3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1231825B" w14:textId="77777777" w:rsidR="00E724A4" w:rsidRPr="002618FA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10628D2A" w14:textId="77777777" w:rsidR="00E724A4" w:rsidRPr="002618FA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ANA MARÍA ESQUIVEL ARRONA</w:t>
      </w:r>
    </w:p>
    <w:p w14:paraId="2FCE4F43" w14:textId="77777777" w:rsidR="00E724A4" w:rsidRPr="002618FA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REGIDORA</w:t>
      </w:r>
    </w:p>
    <w:p w14:paraId="18C3905D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2185FD27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2C4D91F1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36E49D0C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MARÍA OLIMPIA ZAPATA PADILLA</w:t>
      </w:r>
    </w:p>
    <w:p w14:paraId="7B69AEAC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REGIDORA</w:t>
      </w:r>
    </w:p>
    <w:p w14:paraId="205EEA1B" w14:textId="77777777" w:rsidR="00E724A4" w:rsidRPr="002618FA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7447DDC1" w14:textId="77777777" w:rsidR="005228E3" w:rsidRPr="002618FA" w:rsidRDefault="005228E3" w:rsidP="001C7DA3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04132E0D" w14:textId="77777777" w:rsidR="00E724A4" w:rsidRPr="002618FA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6EDA62CA" w14:textId="77777777" w:rsidR="00E724A4" w:rsidRPr="002618FA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HÉCTOR ORTÍZ TORRES</w:t>
      </w:r>
    </w:p>
    <w:p w14:paraId="4B0CD6D1" w14:textId="77777777" w:rsidR="00E724A4" w:rsidRPr="002618FA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REGIDOR</w:t>
      </w:r>
    </w:p>
    <w:p w14:paraId="4699FE72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1CC3322F" w14:textId="77777777" w:rsidR="005228E3" w:rsidRPr="002618FA" w:rsidRDefault="005228E3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0768F597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0A26464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VANESSA MONTES DE OCA MAYAGOITIA</w:t>
      </w:r>
    </w:p>
    <w:p w14:paraId="50F2358E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REGIDORA</w:t>
      </w:r>
    </w:p>
    <w:p w14:paraId="76FD71A2" w14:textId="77777777" w:rsidR="00E724A4" w:rsidRPr="002618FA" w:rsidRDefault="00E724A4" w:rsidP="001C7DA3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</w:p>
    <w:p w14:paraId="73FD4703" w14:textId="77777777" w:rsidR="005228E3" w:rsidRPr="002618FA" w:rsidRDefault="005228E3" w:rsidP="001C7DA3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</w:p>
    <w:p w14:paraId="569A4556" w14:textId="77777777" w:rsidR="005228E3" w:rsidRPr="002618FA" w:rsidRDefault="005228E3" w:rsidP="001C7DA3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</w:p>
    <w:p w14:paraId="7762C8D5" w14:textId="77777777" w:rsidR="00E724A4" w:rsidRPr="002618FA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GABRIEL DURÁN ORTÍZ</w:t>
      </w:r>
    </w:p>
    <w:p w14:paraId="23BF965B" w14:textId="77777777" w:rsidR="00E724A4" w:rsidRPr="002618FA" w:rsidRDefault="00E724A4" w:rsidP="001C7DA3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REGIDOR</w:t>
      </w:r>
    </w:p>
    <w:p w14:paraId="07F7E805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4C8CBBD1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4E0E1D03" w14:textId="77777777" w:rsidR="005228E3" w:rsidRPr="002618FA" w:rsidRDefault="005228E3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0E7BDF00" w14:textId="77777777" w:rsidR="00E724A4" w:rsidRPr="002618FA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FERNANDA ODETTE RENTERÍA MUÑOZ</w:t>
      </w:r>
    </w:p>
    <w:p w14:paraId="4126AD7C" w14:textId="77777777" w:rsidR="001C7DA3" w:rsidRPr="0026357E" w:rsidRDefault="00E724A4" w:rsidP="001C7DA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2618FA">
        <w:rPr>
          <w:rFonts w:ascii="Arial" w:hAnsi="Arial" w:cs="Arial"/>
          <w:b/>
          <w:sz w:val="28"/>
          <w:szCs w:val="28"/>
        </w:rPr>
        <w:t>REGIDORA</w:t>
      </w:r>
    </w:p>
    <w:sectPr w:rsidR="001C7DA3" w:rsidRPr="0026357E" w:rsidSect="0026357E">
      <w:headerReference w:type="default" r:id="rId8"/>
      <w:footerReference w:type="default" r:id="rId9"/>
      <w:pgSz w:w="12240" w:h="15840"/>
      <w:pgMar w:top="1560" w:right="1701" w:bottom="1702" w:left="1276" w:header="567" w:footer="7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6D0B0" w14:textId="77777777" w:rsidR="004A0892" w:rsidRDefault="004A0892" w:rsidP="00DF310D">
      <w:pPr>
        <w:spacing w:after="0" w:line="240" w:lineRule="auto"/>
      </w:pPr>
      <w:r>
        <w:separator/>
      </w:r>
    </w:p>
  </w:endnote>
  <w:endnote w:type="continuationSeparator" w:id="0">
    <w:p w14:paraId="3B6F7502" w14:textId="77777777" w:rsidR="004A0892" w:rsidRDefault="004A0892" w:rsidP="00DF3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eastAsiaTheme="minorHAnsi" w:hAnsiTheme="minorHAnsi" w:cstheme="minorBidi"/>
        <w:sz w:val="18"/>
        <w:szCs w:val="18"/>
      </w:rPr>
      <w:id w:val="-75985332"/>
      <w:docPartObj>
        <w:docPartGallery w:val="Page Numbers (Bottom of Page)"/>
        <w:docPartUnique/>
      </w:docPartObj>
    </w:sdtPr>
    <w:sdtEndPr>
      <w:rPr>
        <w:rFonts w:ascii="Calibri" w:eastAsia="Times New Roman" w:hAnsi="Calibri" w:cs="Arial"/>
      </w:rPr>
    </w:sdtEndPr>
    <w:sdtContent>
      <w:sdt>
        <w:sdtPr>
          <w:rPr>
            <w:rFonts w:asciiTheme="minorHAnsi" w:eastAsiaTheme="minorHAnsi" w:hAnsiTheme="minorHAnsi" w:cstheme="minorBidi"/>
            <w:sz w:val="18"/>
            <w:szCs w:val="18"/>
          </w:rPr>
          <w:id w:val="1226339092"/>
          <w:docPartObj>
            <w:docPartGallery w:val="Page Numbers (Top of Page)"/>
            <w:docPartUnique/>
          </w:docPartObj>
        </w:sdtPr>
        <w:sdtEndPr>
          <w:rPr>
            <w:rFonts w:ascii="Calibri" w:eastAsia="Times New Roman" w:hAnsi="Calibri" w:cs="Arial"/>
          </w:rPr>
        </w:sdtEndPr>
        <w:sdtContent>
          <w:p w14:paraId="0570B680" w14:textId="77777777" w:rsidR="002105AF" w:rsidRPr="009E6753" w:rsidRDefault="00C85D1C" w:rsidP="0027315E">
            <w:pPr>
              <w:pStyle w:val="Piedepgina"/>
              <w:jc w:val="both"/>
              <w:rPr>
                <w:rFonts w:cs="Arial"/>
                <w:sz w:val="18"/>
                <w:szCs w:val="18"/>
              </w:rPr>
            </w:pPr>
            <w:r w:rsidRPr="00335453">
              <w:rPr>
                <w:rFonts w:cs="Arial"/>
                <w:sz w:val="18"/>
                <w:szCs w:val="18"/>
              </w:rPr>
              <w:t xml:space="preserve">La presente hoja forma parte del dictamen mediante el cual se </w:t>
            </w:r>
            <w:r w:rsidR="00DF310D" w:rsidRPr="00335453">
              <w:rPr>
                <w:rFonts w:cs="Arial"/>
                <w:sz w:val="18"/>
                <w:szCs w:val="18"/>
              </w:rPr>
              <w:t>otorga la conformidad para la prestación de ser</w:t>
            </w:r>
            <w:r w:rsidR="000316CD">
              <w:rPr>
                <w:rFonts w:cs="Arial"/>
                <w:sz w:val="18"/>
                <w:szCs w:val="18"/>
              </w:rPr>
              <w:t xml:space="preserve">vicios de seguridad privada </w:t>
            </w:r>
            <w:r w:rsidR="002706B4" w:rsidRPr="002706B4">
              <w:rPr>
                <w:rFonts w:cs="Arial"/>
                <w:sz w:val="18"/>
                <w:szCs w:val="18"/>
              </w:rPr>
              <w:t xml:space="preserve">para </w:t>
            </w:r>
            <w:r w:rsidR="005228E3" w:rsidRPr="005228E3">
              <w:rPr>
                <w:rFonts w:cs="Arial"/>
                <w:sz w:val="18"/>
                <w:szCs w:val="18"/>
              </w:rPr>
              <w:t>diversas personas jurídicas colectivas</w:t>
            </w:r>
            <w:r w:rsidR="00EE575A" w:rsidRPr="00EE575A">
              <w:rPr>
                <w:rFonts w:cs="Arial"/>
                <w:sz w:val="18"/>
                <w:szCs w:val="18"/>
              </w:rPr>
              <w:t>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6505C" w14:textId="77777777" w:rsidR="004A0892" w:rsidRDefault="004A0892" w:rsidP="00DF310D">
      <w:pPr>
        <w:spacing w:after="0" w:line="240" w:lineRule="auto"/>
      </w:pPr>
      <w:r>
        <w:separator/>
      </w:r>
    </w:p>
  </w:footnote>
  <w:footnote w:type="continuationSeparator" w:id="0">
    <w:p w14:paraId="68DFFADD" w14:textId="77777777" w:rsidR="004A0892" w:rsidRDefault="004A0892" w:rsidP="00DF3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4DC92" w14:textId="77777777" w:rsidR="008C1CB0" w:rsidRDefault="00C85D1C" w:rsidP="003E470E">
    <w:pPr>
      <w:pStyle w:val="Encabezado"/>
      <w:jc w:val="right"/>
    </w:pPr>
    <w:r w:rsidRPr="000E3756">
      <w:rPr>
        <w:noProof/>
        <w:lang w:eastAsia="es-MX"/>
      </w:rPr>
      <w:drawing>
        <wp:inline distT="0" distB="0" distL="0" distR="0" wp14:anchorId="6068CB09" wp14:editId="2F4209F0">
          <wp:extent cx="1403930" cy="579120"/>
          <wp:effectExtent l="0" t="0" r="0" b="0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C:\Users\veronica.guillen\Downloads\logo leon veda azul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9337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7E7B0B" w14:textId="77777777" w:rsidR="008C1CB0" w:rsidRPr="001F2F71" w:rsidRDefault="004A0892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A783D"/>
    <w:multiLevelType w:val="hybridMultilevel"/>
    <w:tmpl w:val="4F26FA6C"/>
    <w:lvl w:ilvl="0" w:tplc="B246C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344D2E"/>
    <w:multiLevelType w:val="hybridMultilevel"/>
    <w:tmpl w:val="440C12AE"/>
    <w:lvl w:ilvl="0" w:tplc="09D0E8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424F6"/>
    <w:multiLevelType w:val="hybridMultilevel"/>
    <w:tmpl w:val="C89A588C"/>
    <w:lvl w:ilvl="0" w:tplc="28525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A1172"/>
    <w:multiLevelType w:val="hybridMultilevel"/>
    <w:tmpl w:val="FF286616"/>
    <w:lvl w:ilvl="0" w:tplc="080A0017">
      <w:start w:val="1"/>
      <w:numFmt w:val="lowerLetter"/>
      <w:lvlText w:val="%1)"/>
      <w:lvlJc w:val="left"/>
      <w:pPr>
        <w:ind w:left="739" w:hanging="360"/>
      </w:pPr>
    </w:lvl>
    <w:lvl w:ilvl="1" w:tplc="080A0019" w:tentative="1">
      <w:start w:val="1"/>
      <w:numFmt w:val="lowerLetter"/>
      <w:lvlText w:val="%2."/>
      <w:lvlJc w:val="left"/>
      <w:pPr>
        <w:ind w:left="1459" w:hanging="360"/>
      </w:pPr>
    </w:lvl>
    <w:lvl w:ilvl="2" w:tplc="080A001B" w:tentative="1">
      <w:start w:val="1"/>
      <w:numFmt w:val="lowerRoman"/>
      <w:lvlText w:val="%3."/>
      <w:lvlJc w:val="right"/>
      <w:pPr>
        <w:ind w:left="2179" w:hanging="180"/>
      </w:pPr>
    </w:lvl>
    <w:lvl w:ilvl="3" w:tplc="080A000F" w:tentative="1">
      <w:start w:val="1"/>
      <w:numFmt w:val="decimal"/>
      <w:lvlText w:val="%4."/>
      <w:lvlJc w:val="left"/>
      <w:pPr>
        <w:ind w:left="2899" w:hanging="360"/>
      </w:pPr>
    </w:lvl>
    <w:lvl w:ilvl="4" w:tplc="080A0019" w:tentative="1">
      <w:start w:val="1"/>
      <w:numFmt w:val="lowerLetter"/>
      <w:lvlText w:val="%5."/>
      <w:lvlJc w:val="left"/>
      <w:pPr>
        <w:ind w:left="3619" w:hanging="360"/>
      </w:pPr>
    </w:lvl>
    <w:lvl w:ilvl="5" w:tplc="080A001B" w:tentative="1">
      <w:start w:val="1"/>
      <w:numFmt w:val="lowerRoman"/>
      <w:lvlText w:val="%6."/>
      <w:lvlJc w:val="right"/>
      <w:pPr>
        <w:ind w:left="4339" w:hanging="180"/>
      </w:pPr>
    </w:lvl>
    <w:lvl w:ilvl="6" w:tplc="080A000F" w:tentative="1">
      <w:start w:val="1"/>
      <w:numFmt w:val="decimal"/>
      <w:lvlText w:val="%7."/>
      <w:lvlJc w:val="left"/>
      <w:pPr>
        <w:ind w:left="5059" w:hanging="360"/>
      </w:pPr>
    </w:lvl>
    <w:lvl w:ilvl="7" w:tplc="080A0019" w:tentative="1">
      <w:start w:val="1"/>
      <w:numFmt w:val="lowerLetter"/>
      <w:lvlText w:val="%8."/>
      <w:lvlJc w:val="left"/>
      <w:pPr>
        <w:ind w:left="5779" w:hanging="360"/>
      </w:pPr>
    </w:lvl>
    <w:lvl w:ilvl="8" w:tplc="080A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87"/>
    <w:rsid w:val="00006054"/>
    <w:rsid w:val="00020207"/>
    <w:rsid w:val="00022EB6"/>
    <w:rsid w:val="00025CE6"/>
    <w:rsid w:val="00030B5C"/>
    <w:rsid w:val="000316CD"/>
    <w:rsid w:val="00037DD1"/>
    <w:rsid w:val="000438C7"/>
    <w:rsid w:val="00053622"/>
    <w:rsid w:val="000776A9"/>
    <w:rsid w:val="0008002B"/>
    <w:rsid w:val="00081659"/>
    <w:rsid w:val="00091072"/>
    <w:rsid w:val="000A3352"/>
    <w:rsid w:val="000B155F"/>
    <w:rsid w:val="000B1932"/>
    <w:rsid w:val="000C64BE"/>
    <w:rsid w:val="000D51BD"/>
    <w:rsid w:val="000D5F1B"/>
    <w:rsid w:val="00103D74"/>
    <w:rsid w:val="00104C05"/>
    <w:rsid w:val="0011222D"/>
    <w:rsid w:val="00123196"/>
    <w:rsid w:val="001244FC"/>
    <w:rsid w:val="0013406B"/>
    <w:rsid w:val="0014310B"/>
    <w:rsid w:val="00145F6B"/>
    <w:rsid w:val="00173386"/>
    <w:rsid w:val="00174118"/>
    <w:rsid w:val="00175E29"/>
    <w:rsid w:val="001858E6"/>
    <w:rsid w:val="0019485F"/>
    <w:rsid w:val="001964C3"/>
    <w:rsid w:val="001B1923"/>
    <w:rsid w:val="001C1395"/>
    <w:rsid w:val="001C7DA3"/>
    <w:rsid w:val="001D6B17"/>
    <w:rsid w:val="001E6115"/>
    <w:rsid w:val="001F2C27"/>
    <w:rsid w:val="001F3D2E"/>
    <w:rsid w:val="00201F34"/>
    <w:rsid w:val="00216708"/>
    <w:rsid w:val="00216C93"/>
    <w:rsid w:val="00224DC1"/>
    <w:rsid w:val="00224FB1"/>
    <w:rsid w:val="00233477"/>
    <w:rsid w:val="0025740D"/>
    <w:rsid w:val="002618FA"/>
    <w:rsid w:val="002619A0"/>
    <w:rsid w:val="0026357E"/>
    <w:rsid w:val="002646EC"/>
    <w:rsid w:val="002706B4"/>
    <w:rsid w:val="0027315E"/>
    <w:rsid w:val="00274A80"/>
    <w:rsid w:val="00285727"/>
    <w:rsid w:val="00285AF3"/>
    <w:rsid w:val="002940E6"/>
    <w:rsid w:val="002958FC"/>
    <w:rsid w:val="002A37B9"/>
    <w:rsid w:val="002B180D"/>
    <w:rsid w:val="002B3CF6"/>
    <w:rsid w:val="002C138B"/>
    <w:rsid w:val="002C60B0"/>
    <w:rsid w:val="002C62DE"/>
    <w:rsid w:val="002C649B"/>
    <w:rsid w:val="002C66B2"/>
    <w:rsid w:val="002D1AD5"/>
    <w:rsid w:val="002E23F1"/>
    <w:rsid w:val="002F404A"/>
    <w:rsid w:val="002F6F1C"/>
    <w:rsid w:val="00303601"/>
    <w:rsid w:val="0032180F"/>
    <w:rsid w:val="00335453"/>
    <w:rsid w:val="00336423"/>
    <w:rsid w:val="00345F3F"/>
    <w:rsid w:val="00351ABB"/>
    <w:rsid w:val="00367C40"/>
    <w:rsid w:val="003712FA"/>
    <w:rsid w:val="00376D0E"/>
    <w:rsid w:val="00380EB7"/>
    <w:rsid w:val="00391493"/>
    <w:rsid w:val="00392932"/>
    <w:rsid w:val="003931A3"/>
    <w:rsid w:val="00394C7C"/>
    <w:rsid w:val="003A5CE6"/>
    <w:rsid w:val="003A77E9"/>
    <w:rsid w:val="003C06F8"/>
    <w:rsid w:val="003D730F"/>
    <w:rsid w:val="003F3005"/>
    <w:rsid w:val="003F31F4"/>
    <w:rsid w:val="0040540A"/>
    <w:rsid w:val="00413B6B"/>
    <w:rsid w:val="00414F1D"/>
    <w:rsid w:val="004271FB"/>
    <w:rsid w:val="00433ABE"/>
    <w:rsid w:val="00447D4B"/>
    <w:rsid w:val="00454F32"/>
    <w:rsid w:val="00463FE7"/>
    <w:rsid w:val="00467176"/>
    <w:rsid w:val="00470EA9"/>
    <w:rsid w:val="00485AB1"/>
    <w:rsid w:val="004921E9"/>
    <w:rsid w:val="004A04A1"/>
    <w:rsid w:val="004A0892"/>
    <w:rsid w:val="004A1D9A"/>
    <w:rsid w:val="004C23FB"/>
    <w:rsid w:val="004D2CC6"/>
    <w:rsid w:val="00517B37"/>
    <w:rsid w:val="005228E3"/>
    <w:rsid w:val="00535D1A"/>
    <w:rsid w:val="005465C0"/>
    <w:rsid w:val="00553431"/>
    <w:rsid w:val="00556EC4"/>
    <w:rsid w:val="00563C36"/>
    <w:rsid w:val="00564EE9"/>
    <w:rsid w:val="00571633"/>
    <w:rsid w:val="00575E88"/>
    <w:rsid w:val="005817D5"/>
    <w:rsid w:val="00585A5B"/>
    <w:rsid w:val="00586FFE"/>
    <w:rsid w:val="005A0601"/>
    <w:rsid w:val="005A64C6"/>
    <w:rsid w:val="005B2C8D"/>
    <w:rsid w:val="005B2DE3"/>
    <w:rsid w:val="005C3DB3"/>
    <w:rsid w:val="005D4D2D"/>
    <w:rsid w:val="005D5741"/>
    <w:rsid w:val="005D6D21"/>
    <w:rsid w:val="005E1BA4"/>
    <w:rsid w:val="00616934"/>
    <w:rsid w:val="00620B35"/>
    <w:rsid w:val="0062377B"/>
    <w:rsid w:val="00625D2F"/>
    <w:rsid w:val="00661A0F"/>
    <w:rsid w:val="00662EED"/>
    <w:rsid w:val="00665C6E"/>
    <w:rsid w:val="00672BC4"/>
    <w:rsid w:val="00686038"/>
    <w:rsid w:val="00686256"/>
    <w:rsid w:val="0069304D"/>
    <w:rsid w:val="00693E72"/>
    <w:rsid w:val="006968FA"/>
    <w:rsid w:val="006D4DDF"/>
    <w:rsid w:val="006E518D"/>
    <w:rsid w:val="00701CC4"/>
    <w:rsid w:val="0070309C"/>
    <w:rsid w:val="00703830"/>
    <w:rsid w:val="007242DE"/>
    <w:rsid w:val="00724A41"/>
    <w:rsid w:val="007278D3"/>
    <w:rsid w:val="007330D2"/>
    <w:rsid w:val="00735DD3"/>
    <w:rsid w:val="007472ED"/>
    <w:rsid w:val="007610BC"/>
    <w:rsid w:val="007756DF"/>
    <w:rsid w:val="007A0FC6"/>
    <w:rsid w:val="007C703F"/>
    <w:rsid w:val="007D44E5"/>
    <w:rsid w:val="007E1D32"/>
    <w:rsid w:val="0080109C"/>
    <w:rsid w:val="00803DD6"/>
    <w:rsid w:val="00811FD9"/>
    <w:rsid w:val="00834CC6"/>
    <w:rsid w:val="00852EFB"/>
    <w:rsid w:val="0085602E"/>
    <w:rsid w:val="00856385"/>
    <w:rsid w:val="00864BE9"/>
    <w:rsid w:val="0086585D"/>
    <w:rsid w:val="008719E2"/>
    <w:rsid w:val="00874A72"/>
    <w:rsid w:val="008864A3"/>
    <w:rsid w:val="0089026F"/>
    <w:rsid w:val="008908A9"/>
    <w:rsid w:val="00890E08"/>
    <w:rsid w:val="00891A89"/>
    <w:rsid w:val="0089473D"/>
    <w:rsid w:val="008B7C98"/>
    <w:rsid w:val="008C3ED6"/>
    <w:rsid w:val="008D6568"/>
    <w:rsid w:val="008E58FD"/>
    <w:rsid w:val="00925D41"/>
    <w:rsid w:val="00932DA4"/>
    <w:rsid w:val="0093367B"/>
    <w:rsid w:val="00933808"/>
    <w:rsid w:val="00935A09"/>
    <w:rsid w:val="009361A4"/>
    <w:rsid w:val="00936693"/>
    <w:rsid w:val="00936FE9"/>
    <w:rsid w:val="009404BD"/>
    <w:rsid w:val="00945CC3"/>
    <w:rsid w:val="009505C8"/>
    <w:rsid w:val="00952048"/>
    <w:rsid w:val="00966987"/>
    <w:rsid w:val="00972C4D"/>
    <w:rsid w:val="00975C54"/>
    <w:rsid w:val="009862E8"/>
    <w:rsid w:val="009937F5"/>
    <w:rsid w:val="0099644C"/>
    <w:rsid w:val="009A65E2"/>
    <w:rsid w:val="009B4D11"/>
    <w:rsid w:val="009C6E61"/>
    <w:rsid w:val="009D7558"/>
    <w:rsid w:val="009E0970"/>
    <w:rsid w:val="009E6753"/>
    <w:rsid w:val="009E74DE"/>
    <w:rsid w:val="009F2446"/>
    <w:rsid w:val="00A00684"/>
    <w:rsid w:val="00A006B9"/>
    <w:rsid w:val="00A040AA"/>
    <w:rsid w:val="00A11A07"/>
    <w:rsid w:val="00A326A2"/>
    <w:rsid w:val="00A550D2"/>
    <w:rsid w:val="00A629AB"/>
    <w:rsid w:val="00A64A1A"/>
    <w:rsid w:val="00A65D9C"/>
    <w:rsid w:val="00A73961"/>
    <w:rsid w:val="00A77854"/>
    <w:rsid w:val="00A87CE7"/>
    <w:rsid w:val="00A9104A"/>
    <w:rsid w:val="00A91CE5"/>
    <w:rsid w:val="00A94373"/>
    <w:rsid w:val="00AB416E"/>
    <w:rsid w:val="00AC0CAF"/>
    <w:rsid w:val="00AC6FBF"/>
    <w:rsid w:val="00AD3513"/>
    <w:rsid w:val="00AD7A19"/>
    <w:rsid w:val="00AF39CE"/>
    <w:rsid w:val="00AF3D62"/>
    <w:rsid w:val="00B07AFD"/>
    <w:rsid w:val="00B13B35"/>
    <w:rsid w:val="00B15928"/>
    <w:rsid w:val="00B23A73"/>
    <w:rsid w:val="00B35587"/>
    <w:rsid w:val="00B428F9"/>
    <w:rsid w:val="00B57023"/>
    <w:rsid w:val="00B747D7"/>
    <w:rsid w:val="00B75D56"/>
    <w:rsid w:val="00B75E33"/>
    <w:rsid w:val="00B84FFF"/>
    <w:rsid w:val="00B87A75"/>
    <w:rsid w:val="00BC7A0A"/>
    <w:rsid w:val="00BE51AA"/>
    <w:rsid w:val="00BF1AFF"/>
    <w:rsid w:val="00BF5E5C"/>
    <w:rsid w:val="00BF773C"/>
    <w:rsid w:val="00C02943"/>
    <w:rsid w:val="00C24B29"/>
    <w:rsid w:val="00C37C86"/>
    <w:rsid w:val="00C41555"/>
    <w:rsid w:val="00C45BF3"/>
    <w:rsid w:val="00C577CF"/>
    <w:rsid w:val="00C73365"/>
    <w:rsid w:val="00C7790F"/>
    <w:rsid w:val="00C85D1C"/>
    <w:rsid w:val="00C973C2"/>
    <w:rsid w:val="00CA6983"/>
    <w:rsid w:val="00CB517F"/>
    <w:rsid w:val="00CC65B5"/>
    <w:rsid w:val="00CC7000"/>
    <w:rsid w:val="00CE0769"/>
    <w:rsid w:val="00CF3309"/>
    <w:rsid w:val="00CF44D8"/>
    <w:rsid w:val="00CF644B"/>
    <w:rsid w:val="00D10625"/>
    <w:rsid w:val="00D14DF7"/>
    <w:rsid w:val="00D16D4C"/>
    <w:rsid w:val="00D17543"/>
    <w:rsid w:val="00D2612D"/>
    <w:rsid w:val="00D26E69"/>
    <w:rsid w:val="00D30FA4"/>
    <w:rsid w:val="00D3425A"/>
    <w:rsid w:val="00D35D1F"/>
    <w:rsid w:val="00D51863"/>
    <w:rsid w:val="00D5260F"/>
    <w:rsid w:val="00D66FB3"/>
    <w:rsid w:val="00D7054F"/>
    <w:rsid w:val="00D76547"/>
    <w:rsid w:val="00D873EC"/>
    <w:rsid w:val="00D8753B"/>
    <w:rsid w:val="00D91459"/>
    <w:rsid w:val="00D943A3"/>
    <w:rsid w:val="00D97F48"/>
    <w:rsid w:val="00DB3AB3"/>
    <w:rsid w:val="00DC4C9D"/>
    <w:rsid w:val="00DC7FB9"/>
    <w:rsid w:val="00DD6514"/>
    <w:rsid w:val="00DF310D"/>
    <w:rsid w:val="00DF3216"/>
    <w:rsid w:val="00DF71AA"/>
    <w:rsid w:val="00E14E22"/>
    <w:rsid w:val="00E24778"/>
    <w:rsid w:val="00E323FF"/>
    <w:rsid w:val="00E32B07"/>
    <w:rsid w:val="00E44AB5"/>
    <w:rsid w:val="00E53FA1"/>
    <w:rsid w:val="00E724A4"/>
    <w:rsid w:val="00E8111D"/>
    <w:rsid w:val="00E90EE8"/>
    <w:rsid w:val="00ED2BFD"/>
    <w:rsid w:val="00ED79A4"/>
    <w:rsid w:val="00EE575A"/>
    <w:rsid w:val="00EE7724"/>
    <w:rsid w:val="00F01C2D"/>
    <w:rsid w:val="00F0697A"/>
    <w:rsid w:val="00F07F96"/>
    <w:rsid w:val="00F109E9"/>
    <w:rsid w:val="00F11B39"/>
    <w:rsid w:val="00F20CB1"/>
    <w:rsid w:val="00F243C7"/>
    <w:rsid w:val="00F24910"/>
    <w:rsid w:val="00F2635E"/>
    <w:rsid w:val="00F3095A"/>
    <w:rsid w:val="00F45209"/>
    <w:rsid w:val="00F53522"/>
    <w:rsid w:val="00F74E87"/>
    <w:rsid w:val="00F82453"/>
    <w:rsid w:val="00F83A18"/>
    <w:rsid w:val="00F8510A"/>
    <w:rsid w:val="00F9612B"/>
    <w:rsid w:val="00F9710F"/>
    <w:rsid w:val="00FA4668"/>
    <w:rsid w:val="00FC1FB9"/>
    <w:rsid w:val="00FC260C"/>
    <w:rsid w:val="00FC6D92"/>
    <w:rsid w:val="00FC7B10"/>
    <w:rsid w:val="00FF16BB"/>
    <w:rsid w:val="00FF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5DA17"/>
  <w15:chartTrackingRefBased/>
  <w15:docId w15:val="{0035BD5E-A81D-4DC3-AFAB-284BB046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4A1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E87"/>
  </w:style>
  <w:style w:type="paragraph" w:styleId="Piedepgina">
    <w:name w:val="footer"/>
    <w:basedOn w:val="Normal"/>
    <w:link w:val="Piedepgina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74E87"/>
    <w:rPr>
      <w:rFonts w:ascii="Calibri" w:eastAsia="Times New Roman" w:hAnsi="Calibri" w:cs="Times New Roman"/>
    </w:rPr>
  </w:style>
  <w:style w:type="paragraph" w:styleId="Prrafodelista">
    <w:name w:val="List Paragraph"/>
    <w:basedOn w:val="Normal"/>
    <w:uiPriority w:val="34"/>
    <w:qFormat/>
    <w:rsid w:val="00F74E87"/>
    <w:pPr>
      <w:ind w:left="720"/>
      <w:contextualSpacing/>
    </w:pPr>
  </w:style>
  <w:style w:type="paragraph" w:styleId="Sinespaciado">
    <w:name w:val="No Spacing"/>
    <w:uiPriority w:val="1"/>
    <w:qFormat/>
    <w:rsid w:val="00F74E8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74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Sinespaciado1">
    <w:name w:val="Sin espaciado1"/>
    <w:rsid w:val="00F74E8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-4">
    <w:name w:val="Style-4"/>
    <w:rsid w:val="00F74E87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s-MX"/>
    </w:rPr>
  </w:style>
  <w:style w:type="table" w:styleId="Tablaconcuadrcula">
    <w:name w:val="Table Grid"/>
    <w:basedOn w:val="Tablanormal"/>
    <w:uiPriority w:val="39"/>
    <w:rsid w:val="00F74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85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5A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68D0F-7FB2-476D-A92E-2C59B3A6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795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Alberto Muñiz Cisneros</dc:creator>
  <cp:keywords/>
  <dc:description/>
  <cp:lastModifiedBy>Karina Vázquez Lugo</cp:lastModifiedBy>
  <cp:revision>2</cp:revision>
  <cp:lastPrinted>2020-03-11T20:24:00Z</cp:lastPrinted>
  <dcterms:created xsi:type="dcterms:W3CDTF">2020-08-02T03:16:00Z</dcterms:created>
  <dcterms:modified xsi:type="dcterms:W3CDTF">2020-08-02T03:16:00Z</dcterms:modified>
</cp:coreProperties>
</file>